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703C8" w14:textId="77777777" w:rsidR="00387A3C" w:rsidRDefault="0058126B">
      <w:r>
        <w:rPr>
          <w:rStyle w:val="Sterk"/>
        </w:rPr>
        <w:t>Fra: </w:t>
      </w:r>
      <w:r>
        <w:t>ernest@lista-fyr.com</w:t>
      </w:r>
    </w:p>
    <w:p w14:paraId="1A5703C9" w14:textId="77777777" w:rsidR="00387A3C" w:rsidRDefault="0058126B">
      <w:r>
        <w:rPr>
          <w:rStyle w:val="Sterk"/>
        </w:rPr>
        <w:t>Sendt: </w:t>
      </w:r>
      <w:r>
        <w:t>28.08.2026 23:58:23</w:t>
      </w:r>
    </w:p>
    <w:p w14:paraId="1A5703CA" w14:textId="77777777" w:rsidR="00387A3C" w:rsidRPr="008E3CA6" w:rsidRDefault="0058126B">
      <w:pPr>
        <w:rPr>
          <w:lang w:val="nb-NO"/>
        </w:rPr>
      </w:pPr>
      <w:r w:rsidRPr="008E3CA6">
        <w:rPr>
          <w:rStyle w:val="Sterk"/>
          <w:lang w:val="nb-NO"/>
        </w:rPr>
        <w:t>Til: </w:t>
      </w:r>
      <w:r w:rsidRPr="008E3CA6">
        <w:rPr>
          <w:lang w:val="nb-NO"/>
        </w:rPr>
        <w:t>Postmottak Fiskeridirektoratet &lt;postmottak@fiskeridir.no&gt;</w:t>
      </w:r>
    </w:p>
    <w:p w14:paraId="1A5703CB" w14:textId="77777777" w:rsidR="00387A3C" w:rsidRDefault="0058126B">
      <w:r>
        <w:rPr>
          <w:rStyle w:val="Sterk"/>
        </w:rPr>
        <w:t>Emne: </w:t>
      </w:r>
      <w:r>
        <w:t>Høringsuttalelse hummer.</w:t>
      </w:r>
    </w:p>
    <w:p w14:paraId="1A5703CC" w14:textId="77777777" w:rsidR="00387A3C" w:rsidRDefault="0058126B">
      <w:r>
        <w:pict w14:anchorId="1A5703F3">
          <v:rect id="_x0000_i1025" style="width:470.3pt;height:1.5pt" o:hralign="center" o:hrstd="t" o:hr="t" fillcolor="gray" stroked="f">
            <v:path strokeok="f"/>
          </v:rect>
        </w:pict>
      </w:r>
    </w:p>
    <w:p w14:paraId="1A5703CD" w14:textId="77777777" w:rsidR="00387A3C" w:rsidRPr="008E3CA6" w:rsidRDefault="0058126B">
      <w:pPr>
        <w:pStyle w:val="pMsoNormal"/>
        <w:rPr>
          <w:lang w:val="nb-NO"/>
        </w:rPr>
      </w:pPr>
      <w:r>
        <w:rPr>
          <w:sz w:val="22"/>
          <w:szCs w:val="22"/>
          <w:lang w:val="nb-NO" w:eastAsia="nb-NO"/>
        </w:rPr>
        <w:t>Mitt navn er Ernest Tønnessen (69). Jeg har fisket hummer i snart 60 år, over 25 år som yrkesfisker utenfor Lista.  </w:t>
      </w:r>
    </w:p>
    <w:p w14:paraId="1A5703CE" w14:textId="77777777" w:rsidR="00387A3C" w:rsidRPr="008E3CA6" w:rsidRDefault="0058126B">
      <w:pPr>
        <w:pStyle w:val="pMsoNormal"/>
        <w:rPr>
          <w:lang w:val="nb-NO"/>
        </w:rPr>
      </w:pPr>
      <w:r>
        <w:rPr>
          <w:sz w:val="22"/>
          <w:szCs w:val="22"/>
          <w:lang w:val="nb-NO" w:eastAsia="nb-NO"/>
        </w:rPr>
        <w:t> </w:t>
      </w:r>
    </w:p>
    <w:p w14:paraId="1A5703CF" w14:textId="77777777" w:rsidR="00387A3C" w:rsidRPr="008E3CA6" w:rsidRDefault="0058126B">
      <w:pPr>
        <w:pStyle w:val="pMsoNormal"/>
        <w:rPr>
          <w:lang w:val="nb-NO"/>
        </w:rPr>
      </w:pPr>
      <w:r>
        <w:rPr>
          <w:sz w:val="22"/>
          <w:szCs w:val="22"/>
          <w:lang w:val="nb-NO" w:eastAsia="nb-NO"/>
        </w:rPr>
        <w:t>MINSTEMÅL/MÅLEMETODE</w:t>
      </w:r>
    </w:p>
    <w:p w14:paraId="1A5703D0" w14:textId="77777777" w:rsidR="00387A3C" w:rsidRPr="008E3CA6" w:rsidRDefault="0058126B">
      <w:pPr>
        <w:pStyle w:val="pMsoNormal"/>
        <w:rPr>
          <w:lang w:val="nb-NO"/>
        </w:rPr>
      </w:pPr>
      <w:r>
        <w:rPr>
          <w:sz w:val="22"/>
          <w:szCs w:val="22"/>
          <w:lang w:val="nb-NO" w:eastAsia="nb-NO"/>
        </w:rPr>
        <w:t>Dagens målemetode hvor total lengde måles, 25 cm er innarbeidet og de fleste er nok av den mening at dette fungerer greit. Resten av verden måler nok ryggskjoldet. Et mål på 9 cm er identisk med Sverige. Å innføre dette også i Norge virker fornuftig. Eneste betenkningen jeg har er at dette kan skape kaos om plutselig tusenvis av fiskere må forholde seg til en ny målemetode på kort varsel. Foreslår at fiskere forberedes på at dette innføres fra 2027. Da vil myndighetene ha tid til å informere og forberede fi</w:t>
      </w:r>
      <w:r>
        <w:rPr>
          <w:sz w:val="22"/>
          <w:szCs w:val="22"/>
          <w:lang w:val="nb-NO" w:eastAsia="nb-NO"/>
        </w:rPr>
        <w:t>skerne på ny målemetode.</w:t>
      </w:r>
    </w:p>
    <w:p w14:paraId="1A5703D1" w14:textId="77777777" w:rsidR="00387A3C" w:rsidRPr="008E3CA6" w:rsidRDefault="0058126B">
      <w:pPr>
        <w:pStyle w:val="pMsoNormal"/>
        <w:rPr>
          <w:lang w:val="nb-NO"/>
        </w:rPr>
      </w:pPr>
      <w:r>
        <w:rPr>
          <w:sz w:val="22"/>
          <w:szCs w:val="22"/>
          <w:lang w:val="nb-NO" w:eastAsia="nb-NO"/>
        </w:rPr>
        <w:t>FREDNINGSTID</w:t>
      </w:r>
    </w:p>
    <w:p w14:paraId="1A5703D2" w14:textId="77777777" w:rsidR="00387A3C" w:rsidRPr="008E3CA6" w:rsidRDefault="0058126B">
      <w:pPr>
        <w:pStyle w:val="pMsoNormal"/>
        <w:rPr>
          <w:lang w:val="nb-NO"/>
        </w:rPr>
      </w:pPr>
      <w:r>
        <w:rPr>
          <w:sz w:val="22"/>
          <w:szCs w:val="22"/>
          <w:lang w:val="nb-NO" w:eastAsia="nb-NO"/>
        </w:rPr>
        <w:t>Mener dagens fredningstider bør videreføres. Har registrert at enkelte mener fisketiden bør kortes inn. Frykter at dette vil kunne føre til at fiskere tar større sjanser i dårlig vær. Hvor jeg fisker utenfor Lista, og også utenfor Jæren har vi ingen skjærgård. Her kan det fort gå en og to uker uten sjøvær på grunn av vind.</w:t>
      </w:r>
    </w:p>
    <w:p w14:paraId="1A5703D3" w14:textId="77777777" w:rsidR="00387A3C" w:rsidRPr="008E3CA6" w:rsidRDefault="0058126B">
      <w:pPr>
        <w:pStyle w:val="pMsoNormal"/>
        <w:rPr>
          <w:lang w:val="nb-NO"/>
        </w:rPr>
      </w:pPr>
      <w:r>
        <w:rPr>
          <w:sz w:val="22"/>
          <w:szCs w:val="22"/>
          <w:lang w:val="nb-NO" w:eastAsia="nb-NO"/>
        </w:rPr>
        <w:t>DYBDEGRENSE/KRABBEFISKE</w:t>
      </w:r>
    </w:p>
    <w:p w14:paraId="1A5703D4" w14:textId="77777777" w:rsidR="00387A3C" w:rsidRPr="008E3CA6" w:rsidRDefault="0058126B">
      <w:pPr>
        <w:pStyle w:val="pMsoNormal"/>
        <w:rPr>
          <w:lang w:val="nb-NO"/>
        </w:rPr>
      </w:pPr>
      <w:r>
        <w:rPr>
          <w:sz w:val="22"/>
          <w:szCs w:val="22"/>
          <w:lang w:val="nb-NO" w:eastAsia="nb-NO"/>
        </w:rPr>
        <w:t>Det er store mengder krabbeteiner i sjøen her sør hvor det tidligere var grense på minst 30 meter. Denne bør gjeninnføres. Videre er det et stort problem at folk plassere krabbeteiner på de beste hummerplassene lenge før hummerfisket begynner. Bør komme pålegg om at krabbeteiner må tas på land minst 1 uke før hummerfisket begynner. En 30 meters dybdegrense vil også gjøre det betydelig enklere å kontrollere ulovlig hummerfiske.</w:t>
      </w:r>
    </w:p>
    <w:p w14:paraId="1A5703D5" w14:textId="77777777" w:rsidR="00387A3C" w:rsidRPr="008E3CA6" w:rsidRDefault="0058126B">
      <w:pPr>
        <w:pStyle w:val="pMsoNormal"/>
        <w:rPr>
          <w:lang w:val="nb-NO"/>
        </w:rPr>
      </w:pPr>
      <w:r>
        <w:rPr>
          <w:sz w:val="22"/>
          <w:szCs w:val="22"/>
          <w:lang w:val="nb-NO" w:eastAsia="nb-NO"/>
        </w:rPr>
        <w:t>MAKSMÅL PÅ HUMMER SETT I LYS AV DET SOM SKJER I HUMMERRESERVATENE</w:t>
      </w:r>
    </w:p>
    <w:p w14:paraId="1A5703D6" w14:textId="77777777" w:rsidR="00387A3C" w:rsidRPr="008E3CA6" w:rsidRDefault="0058126B">
      <w:pPr>
        <w:pStyle w:val="pMsoNormal"/>
        <w:rPr>
          <w:lang w:val="nb-NO"/>
        </w:rPr>
      </w:pPr>
      <w:r>
        <w:rPr>
          <w:sz w:val="22"/>
          <w:szCs w:val="22"/>
          <w:lang w:val="nb-NO" w:eastAsia="nb-NO"/>
        </w:rPr>
        <w:t>Jeg er innforstått med at en total gjennomgang av hummerforvaltningen ikke skal skje i denne omgang. Likevel mener jeg at det som skjer i hummerreservatene har stor betydning for om det bør innføres maksmål likt i hele landet, og om maksmål og kjempehummere er en fordel eller katastrofe for rekruttering og økosystemene.</w:t>
      </w:r>
    </w:p>
    <w:p w14:paraId="1A5703D7" w14:textId="77777777" w:rsidR="00387A3C" w:rsidRPr="008E3CA6" w:rsidRDefault="0058126B">
      <w:pPr>
        <w:pStyle w:val="pMsoNormal"/>
        <w:rPr>
          <w:lang w:val="nb-NO"/>
        </w:rPr>
      </w:pPr>
      <w:r>
        <w:rPr>
          <w:sz w:val="22"/>
          <w:szCs w:val="22"/>
          <w:lang w:val="nb-NO" w:eastAsia="nb-NO"/>
        </w:rPr>
        <w:t>Jeg harde siste 7-8 årene registrert og samlet det jeg kar kunnet finne av data med relevant forskning på hummerreservater. Hva jeg finner er ganske begrenset fordi det finnes lite data fra andre land enn Norge. Hvorfor? Jeg finner beskrevet 3 fredningsområder utenfor Norge. Vinga og Kåvra i Sverige, og Lamlash Bay i Skottland. Og her kommer det store paradokset. Forskerne i Sverige og Skottland dokumenterer at fredningsområdene fører til giganthummere som har negative og til dels katastrofale virkninger på</w:t>
      </w:r>
      <w:r>
        <w:rPr>
          <w:sz w:val="22"/>
          <w:szCs w:val="22"/>
          <w:lang w:val="nb-NO" w:eastAsia="nb-NO"/>
        </w:rPr>
        <w:t xml:space="preserve"> eksisterende økosystemer og rekruttering. Svenske forskere anbefaler ikke nye fredningsområder og skotske forskere opphevet fredningsområdet i Lamlash Bay allerede etter 4 år fordi småhummer og taskekrabbene forsvant, samt negative/usikre virkninger på det øvrige økosystemet.</w:t>
      </w:r>
    </w:p>
    <w:p w14:paraId="1A5703D8" w14:textId="77777777" w:rsidR="00387A3C" w:rsidRPr="008E3CA6" w:rsidRDefault="0058126B">
      <w:pPr>
        <w:pStyle w:val="pMsoNormal"/>
        <w:rPr>
          <w:lang w:val="nb-NO"/>
        </w:rPr>
      </w:pPr>
      <w:r>
        <w:rPr>
          <w:sz w:val="22"/>
          <w:szCs w:val="22"/>
          <w:lang w:val="nb-NO" w:eastAsia="nb-NO"/>
        </w:rPr>
        <w:t>Jeg kan legge fram massive beviser på at det samme skjer i de to fredningsområdene som har eksistert lengst i Norge, Risør havn og Flødevigen. Det er beviser basert på forskernes egne offentlig publiserte data i pressen, de kan ikke bortforklares. Hvordan er det da mulig at norske forskere kaller det som skjer for en vinn-</w:t>
      </w:r>
      <w:proofErr w:type="gramStart"/>
      <w:r>
        <w:rPr>
          <w:sz w:val="22"/>
          <w:szCs w:val="22"/>
          <w:lang w:val="nb-NO" w:eastAsia="nb-NO"/>
        </w:rPr>
        <w:t>vinn situasjon</w:t>
      </w:r>
      <w:proofErr w:type="gramEnd"/>
      <w:r>
        <w:rPr>
          <w:sz w:val="22"/>
          <w:szCs w:val="22"/>
          <w:lang w:val="nb-NO" w:eastAsia="nb-NO"/>
        </w:rPr>
        <w:t xml:space="preserve"> for bestand og natur? De nevner ikke de åpenbart negative funnene på bestand og økosystemer i sine rosenrøde anbefalinger til kommuner og myndigheter for å åpne nye fredningsområder.</w:t>
      </w:r>
    </w:p>
    <w:p w14:paraId="1A5703D9" w14:textId="77777777" w:rsidR="00387A3C" w:rsidRPr="008E3CA6" w:rsidRDefault="0058126B">
      <w:pPr>
        <w:pStyle w:val="pMsoNormal"/>
        <w:rPr>
          <w:lang w:val="nb-NO"/>
        </w:rPr>
      </w:pPr>
      <w:r>
        <w:rPr>
          <w:sz w:val="22"/>
          <w:szCs w:val="22"/>
          <w:lang w:val="nb-NO" w:eastAsia="nb-NO"/>
        </w:rPr>
        <w:t xml:space="preserve">Det som skjer i alle </w:t>
      </w:r>
      <w:proofErr w:type="gramStart"/>
      <w:r>
        <w:rPr>
          <w:sz w:val="22"/>
          <w:szCs w:val="22"/>
          <w:lang w:val="nb-NO" w:eastAsia="nb-NO"/>
        </w:rPr>
        <w:t>fredningsområder</w:t>
      </w:r>
      <w:proofErr w:type="gramEnd"/>
      <w:r>
        <w:rPr>
          <w:sz w:val="22"/>
          <w:szCs w:val="22"/>
          <w:lang w:val="nb-NO" w:eastAsia="nb-NO"/>
        </w:rPr>
        <w:t xml:space="preserve"> er at bestanden øker med 3-400% i forhold til referanseområdene. Forskerne går i pressen og forteller om den fantastiske økningen. De er ikke så ivrige etter å fortelle at økningen skyldes at det ikke fiskes i området lenger. Hummer dukker ikke plutselig opp som troll av </w:t>
      </w:r>
      <w:r>
        <w:rPr>
          <w:sz w:val="22"/>
          <w:szCs w:val="22"/>
          <w:lang w:val="nb-NO" w:eastAsia="nb-NO"/>
        </w:rPr>
        <w:lastRenderedPageBreak/>
        <w:t>eske. Det tar som kjent omtrent 10 år fra yngel til måls hummer. Etter 10-12 år er småhummer og vanlig hummer forsvunnet, stor hummer overtar. Ingen rekruttering. Krabber og andre krepsedyr/skalldyr forsvinner.</w:t>
      </w:r>
    </w:p>
    <w:p w14:paraId="1A5703DA" w14:textId="77777777" w:rsidR="00387A3C" w:rsidRPr="008E3CA6" w:rsidRDefault="0058126B">
      <w:pPr>
        <w:pStyle w:val="pMsoNormal"/>
        <w:rPr>
          <w:lang w:val="nb-NO"/>
        </w:rPr>
      </w:pPr>
      <w:r>
        <w:rPr>
          <w:sz w:val="22"/>
          <w:szCs w:val="22"/>
          <w:lang w:val="nb-NO" w:eastAsia="nb-NO"/>
        </w:rPr>
        <w:t>SVERIGE, Vinga fredningsområde utenfor Gøteborg, opprettet 2002.</w:t>
      </w:r>
    </w:p>
    <w:p w14:paraId="1A5703DB" w14:textId="77777777" w:rsidR="00387A3C" w:rsidRPr="008E3CA6" w:rsidRDefault="0058126B">
      <w:pPr>
        <w:pStyle w:val="pMsoNormal"/>
        <w:rPr>
          <w:lang w:val="nb-NO"/>
        </w:rPr>
      </w:pPr>
      <w:r>
        <w:rPr>
          <w:sz w:val="22"/>
          <w:szCs w:val="22"/>
          <w:lang w:val="sv" w:eastAsia="sv"/>
        </w:rPr>
        <w:t>Kilde: Aqua reports 2016:20. Resultater etter 12-13 års forskning.</w:t>
      </w:r>
    </w:p>
    <w:p w14:paraId="1A5703DC" w14:textId="77777777" w:rsidR="00387A3C" w:rsidRPr="008E3CA6" w:rsidRDefault="0058126B">
      <w:pPr>
        <w:pStyle w:val="pMsoNormal"/>
        <w:rPr>
          <w:lang w:val="sv"/>
        </w:rPr>
      </w:pPr>
      <w:r>
        <w:rPr>
          <w:sz w:val="22"/>
          <w:szCs w:val="22"/>
          <w:lang w:val="sv" w:eastAsia="sv"/>
        </w:rPr>
        <w:t>  Side 168: Rekruttering, målemetode yngelprøvefiske: Success krt 0, Resultat 0.</w:t>
      </w:r>
    </w:p>
    <w:p w14:paraId="1A5703DD" w14:textId="77777777" w:rsidR="00387A3C" w:rsidRPr="008E3CA6" w:rsidRDefault="0058126B">
      <w:pPr>
        <w:pStyle w:val="pMsoNormal"/>
        <w:rPr>
          <w:lang w:val="nb-NO"/>
        </w:rPr>
      </w:pPr>
      <w:r>
        <w:rPr>
          <w:sz w:val="22"/>
          <w:szCs w:val="22"/>
          <w:lang w:val="sv" w:eastAsia="sv"/>
        </w:rPr>
        <w:t xml:space="preserve">  Side 161-162:Forskerne skriver.: ”Det indikerer at återkomst av stora predatorer tilføyd av fiskefria områder kan gi effekter på økosystemets structur och funktion». På norsk: Fredningsområdet kan forstyrre hele det naturlige økosystemet. I tillegg er hummeren kannibal. </w:t>
      </w:r>
      <w:r>
        <w:rPr>
          <w:sz w:val="22"/>
          <w:szCs w:val="22"/>
          <w:lang w:val="nb-NO" w:eastAsia="nb-NO"/>
        </w:rPr>
        <w:t>Resultat i Vinga: en markant nedgang av småvokste krepsedyr, f.eks strandkrabbe, maskeringskrabbe, eremittkreps og taskekrabbe.</w:t>
      </w:r>
    </w:p>
    <w:p w14:paraId="1A5703DE" w14:textId="77777777" w:rsidR="00387A3C" w:rsidRPr="008E3CA6" w:rsidRDefault="0058126B">
      <w:pPr>
        <w:pStyle w:val="pMsoNormal"/>
        <w:rPr>
          <w:lang w:val="nb-NO"/>
        </w:rPr>
      </w:pPr>
      <w:r>
        <w:rPr>
          <w:sz w:val="22"/>
          <w:szCs w:val="22"/>
          <w:lang w:val="nb-NO" w:eastAsia="nb-NO"/>
        </w:rPr>
        <w:t>SVERIGE, Kåvra fredningsområde utenfor Lysekil. Opprettet allerede i 1989, altså for 37 år siden. Tilstanden i dag burde skremme alle. Bare Giganthummere, flere med skader. Småhummer ikke registrert på flere år.</w:t>
      </w:r>
    </w:p>
    <w:p w14:paraId="1A5703DF" w14:textId="77777777" w:rsidR="00387A3C" w:rsidRPr="008E3CA6" w:rsidRDefault="0058126B">
      <w:pPr>
        <w:pStyle w:val="pMsoNormal"/>
        <w:rPr>
          <w:lang w:val="nb-NO"/>
        </w:rPr>
      </w:pPr>
      <w:r>
        <w:rPr>
          <w:sz w:val="22"/>
          <w:szCs w:val="22"/>
          <w:lang w:val="nb-NO" w:eastAsia="nb-NO"/>
        </w:rPr>
        <w:t>Kilde: Aqua reports 2022:20. Forskerne skriver. Larvspredningsstudier viser at larvarna har begrensade spredning. Videre skriver de at bestanden av taskekrabbe er kraftig redusert på grunn av interaksjoner med giganthummere.</w:t>
      </w:r>
    </w:p>
    <w:p w14:paraId="1A5703E0" w14:textId="77777777" w:rsidR="00387A3C" w:rsidRPr="008E3CA6" w:rsidRDefault="0058126B">
      <w:pPr>
        <w:pStyle w:val="pMsoNormal"/>
        <w:rPr>
          <w:lang w:val="nb-NO"/>
        </w:rPr>
      </w:pPr>
      <w:r>
        <w:rPr>
          <w:sz w:val="22"/>
          <w:szCs w:val="22"/>
          <w:lang w:val="nb-NO" w:eastAsia="nb-NO"/>
        </w:rPr>
        <w:t> </w:t>
      </w:r>
    </w:p>
    <w:p w14:paraId="1A5703E1" w14:textId="77777777" w:rsidR="00387A3C" w:rsidRPr="008E3CA6" w:rsidRDefault="0058126B">
      <w:pPr>
        <w:pStyle w:val="pMsoNormal"/>
        <w:rPr>
          <w:lang w:val="nb-NO"/>
        </w:rPr>
      </w:pPr>
      <w:r>
        <w:rPr>
          <w:sz w:val="22"/>
          <w:szCs w:val="22"/>
          <w:lang w:val="nb-NO" w:eastAsia="nb-NO"/>
        </w:rPr>
        <w:t>NORGE, RISØR HAVN FREDNINGSOMRÅDE</w:t>
      </w:r>
    </w:p>
    <w:p w14:paraId="1A5703E2" w14:textId="77777777" w:rsidR="00387A3C" w:rsidRPr="008E3CA6" w:rsidRDefault="0058126B">
      <w:pPr>
        <w:pStyle w:val="pMsoNormal"/>
        <w:rPr>
          <w:lang w:val="nb-NO"/>
        </w:rPr>
      </w:pPr>
      <w:r>
        <w:rPr>
          <w:sz w:val="22"/>
          <w:szCs w:val="22"/>
          <w:lang w:val="nb-NO" w:eastAsia="nb-NO"/>
        </w:rPr>
        <w:t>KILDER:</w:t>
      </w:r>
    </w:p>
    <w:p w14:paraId="1A5703E3" w14:textId="77777777" w:rsidR="00387A3C" w:rsidRPr="008E3CA6" w:rsidRDefault="0058126B">
      <w:pPr>
        <w:pStyle w:val="pMsoNormal"/>
        <w:rPr>
          <w:lang w:val="nb-NO"/>
        </w:rPr>
      </w:pPr>
      <w:r>
        <w:rPr>
          <w:sz w:val="22"/>
          <w:szCs w:val="22"/>
          <w:lang w:val="nb-NO" w:eastAsia="nb-NO"/>
        </w:rPr>
        <w:t>  Risør/Agderposten 18/9-12: Første resultat fra prøvefisket jeg finner offentlig-192 hummere.</w:t>
      </w:r>
    </w:p>
    <w:p w14:paraId="1A5703E4" w14:textId="77777777" w:rsidR="00387A3C" w:rsidRPr="008E3CA6" w:rsidRDefault="0058126B">
      <w:pPr>
        <w:pStyle w:val="pMsoNormal"/>
        <w:rPr>
          <w:lang w:val="nb-NO"/>
        </w:rPr>
      </w:pPr>
      <w:r>
        <w:rPr>
          <w:sz w:val="22"/>
          <w:szCs w:val="22"/>
          <w:lang w:val="nb-NO" w:eastAsia="nb-NO"/>
        </w:rPr>
        <w:t>  Risør/Aust-Agder blad 17/9-15: Prøvefiske 149 hummere. BARE STOR HUMMER NÅ. Det er gått 9 år siden fredningen. Småhummeren er borte.</w:t>
      </w:r>
    </w:p>
    <w:p w14:paraId="1A5703E5" w14:textId="77777777" w:rsidR="00387A3C" w:rsidRPr="008E3CA6" w:rsidRDefault="0058126B">
      <w:pPr>
        <w:pStyle w:val="pMsoNormal"/>
        <w:rPr>
          <w:lang w:val="nb-NO"/>
        </w:rPr>
      </w:pPr>
      <w:r>
        <w:rPr>
          <w:sz w:val="22"/>
          <w:szCs w:val="22"/>
          <w:lang w:val="nb-NO" w:eastAsia="nb-NO"/>
        </w:rPr>
        <w:t xml:space="preserve">  Risør.no 15/9-17: Prøvefiske169 hummere (9 av 10 trekk). Merker stor forskjell på størrelsen. Så kommer bekreftelsen i detalj: Gjennomsnittstørrelse i 2007-23,5 cm, i 2017 31 cm. Hummeren er nå bare 1 cm unna maksmål. Og merk dette er 9 år siden. Og igjen kommer bekreftelsen på at småhummeren er borte. Journalist Tore Myrberg er med forskerne på prøvefiske og spør:» Hvor blir de små av? Hummeren spiser ikke hverandre om de ikke må. Barstad fra Risør akvarium bekrefter at småhummeren er </w:t>
      </w:r>
      <w:proofErr w:type="gramStart"/>
      <w:r>
        <w:rPr>
          <w:sz w:val="22"/>
          <w:szCs w:val="22"/>
          <w:lang w:val="nb-NO" w:eastAsia="nb-NO"/>
        </w:rPr>
        <w:t>borte</w:t>
      </w:r>
      <w:proofErr w:type="gramEnd"/>
      <w:r>
        <w:rPr>
          <w:sz w:val="22"/>
          <w:szCs w:val="22"/>
          <w:lang w:val="nb-NO" w:eastAsia="nb-NO"/>
        </w:rPr>
        <w:t xml:space="preserve"> men tror den er et sted det er lov å fange den.</w:t>
      </w:r>
    </w:p>
    <w:p w14:paraId="1A5703E6" w14:textId="77777777" w:rsidR="00387A3C" w:rsidRPr="008E3CA6" w:rsidRDefault="0058126B">
      <w:pPr>
        <w:pStyle w:val="pMsoNormal"/>
        <w:rPr>
          <w:lang w:val="nb-NO"/>
        </w:rPr>
      </w:pPr>
      <w:r>
        <w:rPr>
          <w:sz w:val="22"/>
          <w:szCs w:val="22"/>
          <w:lang w:val="nb-NO" w:eastAsia="nb-NO"/>
        </w:rPr>
        <w:t>  Facebookgruppen «Hummerfiske» september 2018. Daglig live fra prøvefisket Gruppen har 22k følgere og ble i detalje vitne til hvordan forskerne målte, veide og registrerte hver eneste hummer. Jeg registrerte ikke en eneste småhummer og knapt en normal hummer. En dag var 9 av 10 hummere over 1 kg.   Forskerne jublet over den fantastiske effekten av fredningen. Ikke et eneste spørsmål om hvor de små var blitt av, ikke en eneste krabbe i fangstene.</w:t>
      </w:r>
    </w:p>
    <w:p w14:paraId="1A5703E7" w14:textId="77777777" w:rsidR="00387A3C" w:rsidRPr="008E3CA6" w:rsidRDefault="0058126B">
      <w:pPr>
        <w:pStyle w:val="pMsoNormal"/>
        <w:rPr>
          <w:lang w:val="nb-NO"/>
        </w:rPr>
      </w:pPr>
      <w:r>
        <w:rPr>
          <w:sz w:val="22"/>
          <w:szCs w:val="22"/>
          <w:lang w:val="nb-NO" w:eastAsia="nb-NO"/>
        </w:rPr>
        <w:t>  Litt mer fra Risør havn:</w:t>
      </w:r>
    </w:p>
    <w:p w14:paraId="1A5703E8" w14:textId="77777777" w:rsidR="00387A3C" w:rsidRPr="008E3CA6" w:rsidRDefault="0058126B">
      <w:pPr>
        <w:pStyle w:val="pMsoNormal"/>
        <w:rPr>
          <w:lang w:val="nb-NO"/>
        </w:rPr>
      </w:pPr>
      <w:r>
        <w:rPr>
          <w:sz w:val="22"/>
          <w:szCs w:val="22"/>
          <w:lang w:val="nb-NO" w:eastAsia="nb-NO"/>
        </w:rPr>
        <w:t> NRK 22/9-16. Espen Moland:» Reservatet gir kjempehummere. Spesialteiner tatt i bruk i prøvefisket». Dette er altså etter 10 års fredning.</w:t>
      </w:r>
    </w:p>
    <w:p w14:paraId="1A5703E9" w14:textId="77777777" w:rsidR="00387A3C" w:rsidRPr="008E3CA6" w:rsidRDefault="0058126B">
      <w:pPr>
        <w:pStyle w:val="pMsoNormal"/>
        <w:rPr>
          <w:lang w:val="nb-NO"/>
        </w:rPr>
      </w:pPr>
      <w:r>
        <w:rPr>
          <w:sz w:val="22"/>
          <w:szCs w:val="22"/>
          <w:lang w:val="nb-NO" w:eastAsia="nb-NO"/>
        </w:rPr>
        <w:t>  NRK 2/10-18. Teinene for små for kjempehummeren</w:t>
      </w:r>
    </w:p>
    <w:p w14:paraId="1A5703EA" w14:textId="77777777" w:rsidR="00387A3C" w:rsidRPr="008E3CA6" w:rsidRDefault="0058126B">
      <w:pPr>
        <w:pStyle w:val="pMsoNormal"/>
        <w:rPr>
          <w:lang w:val="nb-NO"/>
        </w:rPr>
      </w:pPr>
      <w:r>
        <w:rPr>
          <w:sz w:val="22"/>
          <w:szCs w:val="22"/>
          <w:lang w:val="nb-NO" w:eastAsia="nb-NO"/>
        </w:rPr>
        <w:t>  Aust-Agder blad. 30/8-19. For tredje gang på 3 år. Monsterteiner tatt i bruk i forsøksfisket i Risør.</w:t>
      </w:r>
    </w:p>
    <w:p w14:paraId="1A5703EB" w14:textId="77777777" w:rsidR="00387A3C" w:rsidRPr="008E3CA6" w:rsidRDefault="0058126B">
      <w:pPr>
        <w:pStyle w:val="pMsoNormal"/>
        <w:rPr>
          <w:lang w:val="nb-NO"/>
        </w:rPr>
      </w:pPr>
      <w:r>
        <w:rPr>
          <w:sz w:val="22"/>
          <w:szCs w:val="22"/>
          <w:lang w:val="nb-NO" w:eastAsia="nb-NO"/>
        </w:rPr>
        <w:t>NESODDTANGEN fredningsområde Oslofjorden, opprettet i 2017, har altså eksistert i 8 år.</w:t>
      </w:r>
    </w:p>
    <w:p w14:paraId="1A5703EC" w14:textId="77777777" w:rsidR="00387A3C" w:rsidRPr="008E3CA6" w:rsidRDefault="0058126B">
      <w:pPr>
        <w:pStyle w:val="pMsoNormal"/>
        <w:rPr>
          <w:lang w:val="nb-NO"/>
        </w:rPr>
      </w:pPr>
      <w:r>
        <w:rPr>
          <w:sz w:val="22"/>
          <w:szCs w:val="22"/>
          <w:lang w:val="nb-NO" w:eastAsia="nb-NO"/>
        </w:rPr>
        <w:t xml:space="preserve">Marinreparatørene har hatt ansvaret for fredningsområdet og har dokumentert grundig. Grafen som viser </w:t>
      </w:r>
      <w:proofErr w:type="gramStart"/>
      <w:r>
        <w:rPr>
          <w:sz w:val="22"/>
          <w:szCs w:val="22"/>
          <w:lang w:val="nb-NO" w:eastAsia="nb-NO"/>
        </w:rPr>
        <w:t>gjennonsnittstørrelse</w:t>
      </w:r>
      <w:proofErr w:type="gramEnd"/>
      <w:r>
        <w:rPr>
          <w:sz w:val="22"/>
          <w:szCs w:val="22"/>
          <w:lang w:val="nb-NO" w:eastAsia="nb-NO"/>
        </w:rPr>
        <w:t xml:space="preserve"> går rett til himmels også her. Histologien viser at allerede etter 8 år er over halvparten av hummerne over maksmål. Indre Oslofjord blir nå fredet i 10 år. Når den blir åpnet har området vært fredet i 18 år. Absolutt ingenting tyder på at fredningsområdet kan åpnes igjen for ordinert hummerfiske. Histologien viser også at småhummeren forsvinner. Ca 20 hummere under 25 cm av ca 460. Katastrofalt. Bifangststatistikken viser også samme utvikling som andre fredningsområder. Eremittkreps, </w:t>
      </w:r>
      <w:r>
        <w:rPr>
          <w:sz w:val="22"/>
          <w:szCs w:val="22"/>
          <w:lang w:val="nb-NO" w:eastAsia="nb-NO"/>
        </w:rPr>
        <w:t>kongesnegl og Kråkeboller er praktisk talt forsvunnet.</w:t>
      </w:r>
    </w:p>
    <w:p w14:paraId="1A5703ED" w14:textId="77777777" w:rsidR="00387A3C" w:rsidRDefault="0058126B">
      <w:pPr>
        <w:pStyle w:val="pMsoNormal"/>
      </w:pPr>
      <w:r>
        <w:rPr>
          <w:sz w:val="22"/>
          <w:szCs w:val="22"/>
          <w:lang w:val="nb-NO" w:eastAsia="nb-NO"/>
        </w:rPr>
        <w:t xml:space="preserve">Spørsmålet om maksmål bør utredes nøye. Det som skjer i </w:t>
      </w:r>
      <w:proofErr w:type="gramStart"/>
      <w:r>
        <w:rPr>
          <w:sz w:val="22"/>
          <w:szCs w:val="22"/>
          <w:lang w:val="nb-NO" w:eastAsia="nb-NO"/>
        </w:rPr>
        <w:t>fredningsområdene</w:t>
      </w:r>
      <w:proofErr w:type="gramEnd"/>
      <w:r>
        <w:rPr>
          <w:sz w:val="22"/>
          <w:szCs w:val="22"/>
          <w:lang w:val="nb-NO" w:eastAsia="nb-NO"/>
        </w:rPr>
        <w:t xml:space="preserve"> er urovekkende. Forskerne ser at giganthummere gradvis overtar i alle fredningsområdene, småhummeren forsvinner. </w:t>
      </w:r>
      <w:r>
        <w:rPr>
          <w:sz w:val="22"/>
          <w:szCs w:val="22"/>
          <w:lang w:val="nb-NO" w:eastAsia="nb-NO"/>
        </w:rPr>
        <w:lastRenderedPageBreak/>
        <w:t xml:space="preserve">Jeg har konfrontert Alf Ring Kleiven på dette. Han bekrefter at de ikke har data som beviser småhummer i reservatene, men han tror de finnes i store mengder. Faktum er at her sør er rekrutteringen rekordgod nå. Andelen store hummer er 4-6 %. Nordover er hummeren mye </w:t>
      </w:r>
      <w:proofErr w:type="gramStart"/>
      <w:r>
        <w:rPr>
          <w:sz w:val="22"/>
          <w:szCs w:val="22"/>
          <w:lang w:val="nb-NO" w:eastAsia="nb-NO"/>
        </w:rPr>
        <w:t>større</w:t>
      </w:r>
      <w:proofErr w:type="gramEnd"/>
      <w:r>
        <w:rPr>
          <w:sz w:val="22"/>
          <w:szCs w:val="22"/>
          <w:lang w:val="nb-NO" w:eastAsia="nb-NO"/>
        </w:rPr>
        <w:t xml:space="preserve"> men småhummer er sjelden.</w:t>
      </w:r>
    </w:p>
    <w:p w14:paraId="1A5703EE" w14:textId="77777777" w:rsidR="00387A3C" w:rsidRDefault="0058126B">
      <w:pPr>
        <w:pStyle w:val="pMsoNormal"/>
      </w:pPr>
      <w:r>
        <w:rPr>
          <w:sz w:val="22"/>
          <w:szCs w:val="22"/>
          <w:lang w:val="nb-NO" w:eastAsia="nb-NO"/>
        </w:rPr>
        <w:t> </w:t>
      </w:r>
    </w:p>
    <w:p w14:paraId="1A5703EF" w14:textId="77777777" w:rsidR="00387A3C" w:rsidRDefault="0058126B">
      <w:pPr>
        <w:pStyle w:val="pMsoNormal"/>
      </w:pPr>
      <w:r>
        <w:rPr>
          <w:sz w:val="22"/>
          <w:szCs w:val="22"/>
          <w:lang w:val="nb-NO" w:eastAsia="nb-NO"/>
        </w:rPr>
        <w:t xml:space="preserve">   </w:t>
      </w:r>
    </w:p>
    <w:p w14:paraId="1A5703F0" w14:textId="77777777" w:rsidR="00387A3C" w:rsidRDefault="0058126B">
      <w:pPr>
        <w:pStyle w:val="pMsoNormal"/>
      </w:pPr>
      <w:r>
        <w:rPr>
          <w:sz w:val="22"/>
          <w:szCs w:val="22"/>
          <w:lang w:val="nb-NO" w:eastAsia="nb-NO"/>
        </w:rPr>
        <w:t> </w:t>
      </w:r>
    </w:p>
    <w:p w14:paraId="1A5703F1" w14:textId="77777777" w:rsidR="00387A3C" w:rsidRDefault="0058126B">
      <w:pPr>
        <w:pStyle w:val="pMsoNormal"/>
      </w:pPr>
      <w:r>
        <w:rPr>
          <w:sz w:val="22"/>
          <w:szCs w:val="22"/>
          <w:lang w:val="nb-NO" w:eastAsia="nb-NO"/>
        </w:rPr>
        <w:t> </w:t>
      </w:r>
    </w:p>
    <w:p w14:paraId="1A5703F2" w14:textId="77777777" w:rsidR="00387A3C" w:rsidRDefault="0058126B">
      <w:pPr>
        <w:pStyle w:val="pMsoNormal"/>
      </w:pPr>
      <w:r>
        <w:rPr>
          <w:sz w:val="22"/>
          <w:szCs w:val="22"/>
          <w:lang w:val="nb-NO" w:eastAsia="nb-NO"/>
        </w:rPr>
        <w:t> </w:t>
      </w:r>
    </w:p>
    <w:sectPr w:rsidR="00387A3C">
      <w:pgSz w:w="12240" w:h="15840"/>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moder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7A3C"/>
    <w:rsid w:val="00387A3C"/>
    <w:rsid w:val="0058126B"/>
    <w:rsid w:val="008E3CA6"/>
    <w:rsid w:val="00C9079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703C8"/>
  <w15:docId w15:val="{8523DF86-9CD3-4DBA-B44F-B38D1D1E0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Overskrift1">
    <w:name w:val="heading 1"/>
    <w:basedOn w:val="Normal"/>
    <w:next w:val="Normal"/>
    <w:link w:val="Overskrift1Tegn"/>
    <w:uiPriority w:val="9"/>
    <w:qFormat/>
    <w:rsid w:val="00506D7A"/>
    <w:pPr>
      <w:keepNext/>
      <w:keepLines/>
      <w:spacing w:before="240"/>
      <w:outlineLvl w:val="0"/>
    </w:pPr>
    <w:rPr>
      <w:b/>
      <w:bCs/>
      <w:color w:val="2F5496"/>
      <w:kern w:val="36"/>
      <w:sz w:val="48"/>
      <w:szCs w:val="48"/>
    </w:rPr>
  </w:style>
  <w:style w:type="paragraph" w:styleId="Overskrift2">
    <w:name w:val="heading 2"/>
    <w:basedOn w:val="Normal"/>
    <w:next w:val="Normal"/>
    <w:link w:val="Overskrift2Tegn"/>
    <w:uiPriority w:val="9"/>
    <w:qFormat/>
    <w:rsid w:val="00506D7A"/>
    <w:pPr>
      <w:keepNext/>
      <w:keepLines/>
      <w:spacing w:before="40"/>
      <w:outlineLvl w:val="1"/>
    </w:pPr>
    <w:rPr>
      <w:b/>
      <w:bCs/>
      <w:color w:val="2F5496"/>
      <w:sz w:val="36"/>
      <w:szCs w:val="36"/>
    </w:rPr>
  </w:style>
  <w:style w:type="paragraph" w:styleId="Overskrift3">
    <w:name w:val="heading 3"/>
    <w:basedOn w:val="Normal"/>
    <w:next w:val="Normal"/>
    <w:link w:val="Overskrift3Tegn"/>
    <w:uiPriority w:val="9"/>
    <w:qFormat/>
    <w:rsid w:val="00506D7A"/>
    <w:pPr>
      <w:keepNext/>
      <w:keepLines/>
      <w:spacing w:before="40"/>
      <w:outlineLvl w:val="2"/>
    </w:pPr>
    <w:rPr>
      <w:b/>
      <w:bCs/>
      <w:color w:val="1F3763"/>
      <w:sz w:val="28"/>
      <w:szCs w:val="28"/>
    </w:rPr>
  </w:style>
  <w:style w:type="paragraph" w:styleId="Overskrift4">
    <w:name w:val="heading 4"/>
    <w:basedOn w:val="Normal"/>
    <w:next w:val="Normal"/>
    <w:link w:val="Overskrift4Tegn"/>
    <w:uiPriority w:val="9"/>
    <w:qFormat/>
    <w:rsid w:val="00506D7A"/>
    <w:pPr>
      <w:keepNext/>
      <w:keepLines/>
      <w:spacing w:before="40"/>
      <w:outlineLvl w:val="3"/>
    </w:pPr>
    <w:rPr>
      <w:b/>
      <w:bCs/>
      <w:iCs/>
      <w:color w:val="2F5496"/>
    </w:rPr>
  </w:style>
  <w:style w:type="paragraph" w:styleId="Overskrift5">
    <w:name w:val="heading 5"/>
    <w:basedOn w:val="Normal"/>
    <w:next w:val="Normal"/>
    <w:link w:val="Overskrift5Tegn"/>
    <w:uiPriority w:val="9"/>
    <w:qFormat/>
    <w:rsid w:val="00506D7A"/>
    <w:pPr>
      <w:keepNext/>
      <w:keepLines/>
      <w:spacing w:before="40"/>
      <w:outlineLvl w:val="4"/>
    </w:pPr>
    <w:rPr>
      <w:b/>
      <w:bCs/>
      <w:color w:val="2F5496"/>
      <w:sz w:val="20"/>
      <w:szCs w:val="20"/>
    </w:rPr>
  </w:style>
  <w:style w:type="paragraph" w:styleId="Overskrift6">
    <w:name w:val="heading 6"/>
    <w:basedOn w:val="Normal"/>
    <w:next w:val="Normal"/>
    <w:link w:val="Overskrift6Tegn"/>
    <w:uiPriority w:val="9"/>
    <w:qFormat/>
    <w:rsid w:val="00506D7A"/>
    <w:pPr>
      <w:keepNext/>
      <w:keepLines/>
      <w:spacing w:before="40"/>
      <w:outlineLvl w:val="5"/>
    </w:pPr>
    <w:rPr>
      <w:b/>
      <w:bCs/>
      <w:color w:val="1F3763"/>
      <w:sz w:val="16"/>
      <w:szCs w:val="1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506D7A"/>
    <w:rPr>
      <w:rFonts w:ascii="Calibri Light" w:eastAsia="Times New Roman" w:hAnsi="Calibri Light" w:cs="Times New Roman"/>
      <w:color w:val="2F5496"/>
      <w:sz w:val="32"/>
      <w:szCs w:val="32"/>
    </w:rPr>
  </w:style>
  <w:style w:type="character" w:customStyle="1" w:styleId="Overskrift2Tegn">
    <w:name w:val="Overskrift 2 Tegn"/>
    <w:basedOn w:val="Standardskriftforavsnitt"/>
    <w:link w:val="Overskrift2"/>
    <w:uiPriority w:val="9"/>
    <w:rsid w:val="00506D7A"/>
    <w:rPr>
      <w:rFonts w:ascii="Calibri Light" w:eastAsia="Times New Roman" w:hAnsi="Calibri Light" w:cs="Times New Roman"/>
      <w:color w:val="2F5496"/>
      <w:sz w:val="26"/>
      <w:szCs w:val="26"/>
    </w:rPr>
  </w:style>
  <w:style w:type="character" w:customStyle="1" w:styleId="Overskrift3Tegn">
    <w:name w:val="Overskrift 3 Tegn"/>
    <w:basedOn w:val="Standardskriftforavsnitt"/>
    <w:link w:val="Overskrift3"/>
    <w:uiPriority w:val="9"/>
    <w:rsid w:val="00506D7A"/>
    <w:rPr>
      <w:rFonts w:ascii="Calibri Light" w:eastAsia="Times New Roman" w:hAnsi="Calibri Light" w:cs="Times New Roman"/>
      <w:color w:val="1F3763"/>
      <w:sz w:val="24"/>
      <w:szCs w:val="24"/>
    </w:rPr>
  </w:style>
  <w:style w:type="character" w:customStyle="1" w:styleId="Overskrift4Tegn">
    <w:name w:val="Overskrift 4 Tegn"/>
    <w:basedOn w:val="Standardskriftforavsnitt"/>
    <w:link w:val="Overskrift4"/>
    <w:uiPriority w:val="9"/>
    <w:rsid w:val="00506D7A"/>
    <w:rPr>
      <w:rFonts w:ascii="Calibri Light" w:eastAsia="Times New Roman" w:hAnsi="Calibri Light" w:cs="Times New Roman"/>
      <w:i/>
      <w:iCs/>
      <w:color w:val="2F5496"/>
    </w:rPr>
  </w:style>
  <w:style w:type="character" w:customStyle="1" w:styleId="Overskrift5Tegn">
    <w:name w:val="Overskrift 5 Tegn"/>
    <w:basedOn w:val="Standardskriftforavsnitt"/>
    <w:link w:val="Overskrift5"/>
    <w:uiPriority w:val="9"/>
    <w:rsid w:val="00506D7A"/>
    <w:rPr>
      <w:rFonts w:ascii="Calibri Light" w:eastAsia="Times New Roman" w:hAnsi="Calibri Light" w:cs="Times New Roman"/>
      <w:color w:val="2F5496"/>
    </w:rPr>
  </w:style>
  <w:style w:type="character" w:customStyle="1" w:styleId="Overskrift6Tegn">
    <w:name w:val="Overskrift 6 Tegn"/>
    <w:basedOn w:val="Standardskriftforavsnitt"/>
    <w:link w:val="Overskrift6"/>
    <w:uiPriority w:val="9"/>
    <w:rsid w:val="00506D7A"/>
    <w:rPr>
      <w:rFonts w:ascii="Calibri Light" w:eastAsia="Times New Roman" w:hAnsi="Calibri Light" w:cs="Times New Roman"/>
      <w:color w:val="1F3763"/>
    </w:rPr>
  </w:style>
  <w:style w:type="character" w:styleId="Sterk">
    <w:name w:val="Strong"/>
    <w:basedOn w:val="Standardskriftforavsnitt"/>
    <w:uiPriority w:val="22"/>
    <w:qFormat/>
    <w:rsid w:val="00506D7A"/>
    <w:rPr>
      <w:b/>
      <w:bCs/>
    </w:rPr>
  </w:style>
  <w:style w:type="paragraph" w:customStyle="1" w:styleId="divWordSection1">
    <w:name w:val="div_WordSection1"/>
    <w:basedOn w:val="Normal"/>
  </w:style>
  <w:style w:type="paragraph" w:customStyle="1" w:styleId="pMsoNormal">
    <w:name w:val="p_MsoNormal"/>
    <w:basedOn w:val="Normal"/>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872700BC4E56A428B200E213D8F0CB1" ma:contentTypeVersion="12" ma:contentTypeDescription="Opprett et nytt dokument." ma:contentTypeScope="" ma:versionID="7cfc16ecdd190ba48f84e06e15b31ae5">
  <xsd:schema xmlns:xsd="http://www.w3.org/2001/XMLSchema" xmlns:xs="http://www.w3.org/2001/XMLSchema" xmlns:p="http://schemas.microsoft.com/office/2006/metadata/properties" xmlns:ns2="c29158e0-b28f-435b-87a4-9f4193b073da" xmlns:ns3="5fdf1edb-04ad-437e-ae55-80d0aaef4cbe" targetNamespace="http://schemas.microsoft.com/office/2006/metadata/properties" ma:root="true" ma:fieldsID="8d49717a1a975bcfbf2716954da5eef9" ns2:_="" ns3:_="">
    <xsd:import namespace="c29158e0-b28f-435b-87a4-9f4193b073da"/>
    <xsd:import namespace="5fdf1edb-04ad-437e-ae55-80d0aaef4cb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9158e0-b28f-435b-87a4-9f4193b073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Bildemerkelapper" ma:readOnly="false" ma:fieldId="{5cf76f15-5ced-4ddc-b409-7134ff3c332f}" ma:taxonomyMulti="true" ma:sspId="067b44cf-0922-4b07-950d-0ea63c6bafe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fdf1edb-04ad-437e-ae55-80d0aaef4cb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8c07674-5734-464a-9327-7a11d1ef2b72}" ma:internalName="TaxCatchAll" ma:showField="CatchAllData" ma:web="5fdf1edb-04ad-437e-ae55-80d0aaef4c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29158e0-b28f-435b-87a4-9f4193b073da">
      <Terms xmlns="http://schemas.microsoft.com/office/infopath/2007/PartnerControls"/>
    </lcf76f155ced4ddcb4097134ff3c332f>
    <TaxCatchAll xmlns="5fdf1edb-04ad-437e-ae55-80d0aaef4cb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805B0D-F628-4C8D-9305-27924DB9CF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9158e0-b28f-435b-87a4-9f4193b073da"/>
    <ds:schemaRef ds:uri="5fdf1edb-04ad-437e-ae55-80d0aaef4c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4DD459-4E6A-4F1F-AF93-2E18760187E1}">
  <ds:schemaRefs>
    <ds:schemaRef ds:uri="http://schemas.microsoft.com/office/2006/metadata/properties"/>
    <ds:schemaRef ds:uri="http://schemas.microsoft.com/office/infopath/2007/PartnerControls"/>
    <ds:schemaRef ds:uri="c29158e0-b28f-435b-87a4-9f4193b073da"/>
    <ds:schemaRef ds:uri="5fdf1edb-04ad-437e-ae55-80d0aaef4cbe"/>
  </ds:schemaRefs>
</ds:datastoreItem>
</file>

<file path=customXml/itemProps3.xml><?xml version="1.0" encoding="utf-8"?>
<ds:datastoreItem xmlns:ds="http://schemas.openxmlformats.org/officeDocument/2006/customXml" ds:itemID="{DA3DF104-E646-4100-8F0F-2551ECE840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1228</Words>
  <Characters>6511</Characters>
  <Application>Microsoft Office Word</Application>
  <DocSecurity>0</DocSecurity>
  <Lines>54</Lines>
  <Paragraphs>15</Paragraphs>
  <ScaleCrop>false</ScaleCrop>
  <Company/>
  <LinksUpToDate>false</LinksUpToDate>
  <CharactersWithSpaces>7724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Nadia Jdaini</dc:creator>
  <cp:lastModifiedBy>Nadia Jdaini</cp:lastModifiedBy>
  <cp:revision>1</cp:revision>
  <cp:lastPrinted>2026-09-01T09:03:00Z</cp:lastPrinted>
  <dcterms:created xsi:type="dcterms:W3CDTF">2026-09-01T09:03:00Z</dcterms:created>
  <dcterms:modified xsi:type="dcterms:W3CDTF">2026-09-01T09:03:00Z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0x0101003872700BC4E56A428B200E213D8F0CB1</vt:lpwstr>
  </property>
</Properties>
</file>